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AC" w:rsidRDefault="002D1965" w:rsidP="004B46AC">
      <w:pPr>
        <w:tabs>
          <w:tab w:val="left" w:pos="7624"/>
        </w:tabs>
        <w:spacing w:before="68"/>
        <w:ind w:left="5503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="004B46AC">
        <w:rPr>
          <w:sz w:val="24"/>
        </w:rPr>
        <w:t>3</w:t>
      </w:r>
    </w:p>
    <w:p w:rsidR="004B46AC" w:rsidRDefault="002D1965" w:rsidP="004B46AC">
      <w:pPr>
        <w:tabs>
          <w:tab w:val="left" w:pos="7624"/>
        </w:tabs>
        <w:spacing w:before="68"/>
        <w:ind w:left="5503"/>
        <w:rPr>
          <w:sz w:val="24"/>
        </w:rPr>
      </w:pPr>
      <w:r>
        <w:rPr>
          <w:sz w:val="24"/>
        </w:rPr>
        <w:t xml:space="preserve">к Протоколу Общего собрания </w:t>
      </w:r>
      <w:r w:rsidR="004B46AC">
        <w:rPr>
          <w:sz w:val="24"/>
        </w:rPr>
        <w:t>собственников СНТ «Березки»</w:t>
      </w:r>
    </w:p>
    <w:p w:rsidR="00E81710" w:rsidRDefault="004B46AC" w:rsidP="004B46AC">
      <w:pPr>
        <w:tabs>
          <w:tab w:val="left" w:pos="7624"/>
        </w:tabs>
        <w:spacing w:before="68"/>
        <w:ind w:left="5503"/>
        <w:rPr>
          <w:sz w:val="24"/>
        </w:rPr>
      </w:pPr>
      <w:r>
        <w:rPr>
          <w:spacing w:val="2"/>
          <w:sz w:val="24"/>
        </w:rPr>
        <w:t xml:space="preserve">от </w:t>
      </w:r>
      <w:proofErr w:type="gramStart"/>
      <w:r w:rsidR="002D1965">
        <w:rPr>
          <w:sz w:val="24"/>
        </w:rPr>
        <w:t>«</w:t>
      </w:r>
      <w:r>
        <w:rPr>
          <w:sz w:val="24"/>
        </w:rPr>
        <w:t xml:space="preserve"> 08</w:t>
      </w:r>
      <w:proofErr w:type="gramEnd"/>
      <w:r>
        <w:rPr>
          <w:sz w:val="24"/>
        </w:rPr>
        <w:t xml:space="preserve">» июля </w:t>
      </w:r>
      <w:r w:rsidR="002D1965">
        <w:rPr>
          <w:sz w:val="24"/>
        </w:rPr>
        <w:t xml:space="preserve"> 2023г.</w:t>
      </w:r>
    </w:p>
    <w:p w:rsidR="00E81710" w:rsidRPr="00166647" w:rsidRDefault="002D1965">
      <w:pPr>
        <w:pStyle w:val="a4"/>
        <w:spacing w:line="256" w:lineRule="auto"/>
        <w:rPr>
          <w:i w:val="0"/>
        </w:rPr>
      </w:pPr>
      <w:r w:rsidRPr="00166647">
        <w:rPr>
          <w:i w:val="0"/>
        </w:rPr>
        <w:t>Расчет себестоимости изготовления копий</w:t>
      </w:r>
      <w:r w:rsidRPr="00166647">
        <w:rPr>
          <w:i w:val="0"/>
          <w:spacing w:val="-67"/>
        </w:rPr>
        <w:t xml:space="preserve"> </w:t>
      </w:r>
      <w:r w:rsidR="00166647" w:rsidRPr="00166647">
        <w:rPr>
          <w:i w:val="0"/>
          <w:spacing w:val="-67"/>
        </w:rPr>
        <w:t xml:space="preserve">     </w:t>
      </w:r>
      <w:r w:rsidR="00166647">
        <w:rPr>
          <w:i w:val="0"/>
          <w:spacing w:val="-67"/>
        </w:rPr>
        <w:t xml:space="preserve">   </w:t>
      </w:r>
      <w:r w:rsidRPr="00166647">
        <w:rPr>
          <w:i w:val="0"/>
        </w:rPr>
        <w:t>документов</w:t>
      </w:r>
      <w:r w:rsidRPr="00166647">
        <w:rPr>
          <w:i w:val="0"/>
          <w:spacing w:val="-4"/>
        </w:rPr>
        <w:t xml:space="preserve"> </w:t>
      </w:r>
      <w:r w:rsidRPr="00166647">
        <w:rPr>
          <w:i w:val="0"/>
        </w:rPr>
        <w:t>Товарищества</w:t>
      </w:r>
      <w:r w:rsidRPr="00166647">
        <w:rPr>
          <w:i w:val="0"/>
          <w:spacing w:val="-1"/>
        </w:rPr>
        <w:t xml:space="preserve"> </w:t>
      </w:r>
      <w:r w:rsidRPr="00166647">
        <w:rPr>
          <w:i w:val="0"/>
        </w:rPr>
        <w:t>на</w:t>
      </w:r>
      <w:r w:rsidRPr="00166647">
        <w:rPr>
          <w:i w:val="0"/>
          <w:spacing w:val="2"/>
        </w:rPr>
        <w:t xml:space="preserve"> </w:t>
      </w:r>
      <w:r w:rsidRPr="00166647">
        <w:rPr>
          <w:i w:val="0"/>
        </w:rPr>
        <w:t>собственном</w:t>
      </w:r>
      <w:r w:rsidRPr="00166647">
        <w:rPr>
          <w:i w:val="0"/>
          <w:spacing w:val="-2"/>
        </w:rPr>
        <w:t xml:space="preserve"> </w:t>
      </w:r>
      <w:r w:rsidRPr="00166647">
        <w:rPr>
          <w:i w:val="0"/>
        </w:rPr>
        <w:t>МФУ</w:t>
      </w:r>
    </w:p>
    <w:p w:rsidR="00E81710" w:rsidRDefault="002D1965">
      <w:pPr>
        <w:pStyle w:val="a3"/>
        <w:spacing w:before="161" w:line="259" w:lineRule="auto"/>
        <w:ind w:left="542" w:right="296"/>
      </w:pPr>
      <w:r>
        <w:t>Для простоты вычислений, расчет произведен по изготовлению копии с документа Товарищества объемом</w:t>
      </w:r>
      <w:r>
        <w:rPr>
          <w:spacing w:val="-47"/>
        </w:rPr>
        <w:t xml:space="preserve"> </w:t>
      </w:r>
      <w:r>
        <w:t>500 листов, печать с одной стороны в черно-белом варианте при ручной подаче копируемых листов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МФУ.</w:t>
      </w:r>
    </w:p>
    <w:p w:rsidR="00E81710" w:rsidRDefault="00E81710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505"/>
        <w:gridCol w:w="1308"/>
        <w:gridCol w:w="1793"/>
        <w:gridCol w:w="1718"/>
      </w:tblGrid>
      <w:tr w:rsidR="00E81710">
        <w:trPr>
          <w:trHeight w:val="551"/>
        </w:trPr>
        <w:tc>
          <w:tcPr>
            <w:tcW w:w="458" w:type="dxa"/>
            <w:shd w:val="clear" w:color="auto" w:fill="BEBEBE"/>
          </w:tcPr>
          <w:p w:rsidR="00E81710" w:rsidRDefault="002D1965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5" w:type="dxa"/>
            <w:shd w:val="clear" w:color="auto" w:fill="BEBEBE"/>
          </w:tcPr>
          <w:p w:rsidR="00E81710" w:rsidRDefault="002D1965">
            <w:pPr>
              <w:pStyle w:val="TableParagraph"/>
              <w:spacing w:before="133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работ\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8" w:type="dxa"/>
            <w:shd w:val="clear" w:color="auto" w:fill="BEBEBE"/>
          </w:tcPr>
          <w:p w:rsidR="00E81710" w:rsidRDefault="002D1965">
            <w:pPr>
              <w:pStyle w:val="TableParagraph"/>
              <w:spacing w:before="133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</w:p>
        </w:tc>
        <w:tc>
          <w:tcPr>
            <w:tcW w:w="1793" w:type="dxa"/>
            <w:shd w:val="clear" w:color="auto" w:fill="BEBEBE"/>
          </w:tcPr>
          <w:p w:rsidR="00E81710" w:rsidRDefault="002D1965">
            <w:pPr>
              <w:pStyle w:val="TableParagraph"/>
              <w:spacing w:line="276" w:lineRule="exact"/>
              <w:ind w:left="166" w:right="153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Цена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единицу,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  <w:tc>
          <w:tcPr>
            <w:tcW w:w="1718" w:type="dxa"/>
            <w:shd w:val="clear" w:color="auto" w:fill="BEBEBE"/>
          </w:tcPr>
          <w:p w:rsidR="00E81710" w:rsidRDefault="002D1965">
            <w:pPr>
              <w:pStyle w:val="TableParagraph"/>
              <w:spacing w:line="276" w:lineRule="exact"/>
              <w:ind w:left="642" w:right="207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E81710">
        <w:trPr>
          <w:trHeight w:val="251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4505" w:type="dxa"/>
          </w:tcPr>
          <w:p w:rsidR="00E81710" w:rsidRDefault="002D1965" w:rsidP="00D173F6">
            <w:pPr>
              <w:pStyle w:val="TableParagraph"/>
              <w:spacing w:line="231" w:lineRule="exact"/>
              <w:ind w:left="108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A4,</w:t>
            </w:r>
            <w:r>
              <w:rPr>
                <w:spacing w:val="-2"/>
              </w:rPr>
              <w:t xml:space="preserve"> </w:t>
            </w:r>
            <w:r>
              <w:t>пачка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t>л,</w:t>
            </w:r>
            <w:r>
              <w:rPr>
                <w:spacing w:val="-1"/>
              </w:rPr>
              <w:t xml:space="preserve"> </w:t>
            </w:r>
            <w:r>
              <w:t>белая</w:t>
            </w:r>
          </w:p>
        </w:tc>
        <w:tc>
          <w:tcPr>
            <w:tcW w:w="1308" w:type="dxa"/>
          </w:tcPr>
          <w:p w:rsidR="00E81710" w:rsidRDefault="002D1965">
            <w:pPr>
              <w:pStyle w:val="TableParagraph"/>
              <w:spacing w:line="231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пачка</w:t>
            </w:r>
          </w:p>
        </w:tc>
        <w:tc>
          <w:tcPr>
            <w:tcW w:w="1793" w:type="dxa"/>
          </w:tcPr>
          <w:p w:rsidR="00E81710" w:rsidRDefault="001E6736">
            <w:pPr>
              <w:pStyle w:val="TableParagraph"/>
              <w:spacing w:line="231" w:lineRule="exact"/>
              <w:ind w:left="106"/>
            </w:pPr>
            <w:r>
              <w:t>450</w:t>
            </w:r>
          </w:p>
        </w:tc>
        <w:tc>
          <w:tcPr>
            <w:tcW w:w="1718" w:type="dxa"/>
          </w:tcPr>
          <w:p w:rsidR="00E81710" w:rsidRDefault="001E6736">
            <w:pPr>
              <w:pStyle w:val="TableParagraph"/>
              <w:spacing w:line="231" w:lineRule="exact"/>
              <w:ind w:left="109"/>
            </w:pPr>
            <w:r>
              <w:t>450</w:t>
            </w:r>
          </w:p>
        </w:tc>
      </w:tr>
      <w:tr w:rsidR="00E81710">
        <w:trPr>
          <w:trHeight w:val="1519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505" w:type="dxa"/>
          </w:tcPr>
          <w:p w:rsidR="001E6736" w:rsidRDefault="002D1965">
            <w:pPr>
              <w:pStyle w:val="TableParagraph"/>
              <w:ind w:left="108" w:right="172"/>
            </w:pPr>
            <w:r>
              <w:t>Картридж для принтера</w:t>
            </w:r>
          </w:p>
          <w:p w:rsidR="00E81710" w:rsidRDefault="002D1965">
            <w:pPr>
              <w:pStyle w:val="TableParagraph"/>
              <w:ind w:left="108" w:right="172"/>
            </w:pPr>
            <w:r>
              <w:rPr>
                <w:spacing w:val="-52"/>
              </w:rPr>
              <w:t xml:space="preserve"> </w:t>
            </w:r>
            <w:r>
              <w:t>Средний ресурс картриджа составляет 1500</w:t>
            </w:r>
            <w:r>
              <w:rPr>
                <w:spacing w:val="1"/>
              </w:rPr>
              <w:t xml:space="preserve"> </w:t>
            </w:r>
            <w:r>
              <w:t>листов, но в случае печати 30-50 листов 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ресурс</w:t>
            </w:r>
            <w:r>
              <w:rPr>
                <w:spacing w:val="-1"/>
              </w:rPr>
              <w:t xml:space="preserve"> </w:t>
            </w:r>
            <w:r>
              <w:t>картриджа</w:t>
            </w:r>
            <w:r>
              <w:rPr>
                <w:spacing w:val="-2"/>
              </w:rPr>
              <w:t xml:space="preserve"> </w:t>
            </w:r>
            <w:r>
              <w:t>уменьшается,</w:t>
            </w:r>
            <w:r>
              <w:rPr>
                <w:spacing w:val="-1"/>
              </w:rPr>
              <w:t xml:space="preserve"> </w:t>
            </w:r>
            <w:r>
              <w:t>а</w:t>
            </w:r>
          </w:p>
          <w:p w:rsidR="00E81710" w:rsidRDefault="002D1965">
            <w:pPr>
              <w:pStyle w:val="TableParagraph"/>
              <w:spacing w:line="252" w:lineRule="exact"/>
              <w:ind w:left="108" w:right="743"/>
            </w:pPr>
            <w:r>
              <w:t>расход тонера увеличивается, а ресурс</w:t>
            </w:r>
            <w:r>
              <w:rPr>
                <w:spacing w:val="-52"/>
              </w:rPr>
              <w:t xml:space="preserve"> </w:t>
            </w:r>
            <w:r>
              <w:t>составит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3"/>
              </w:rPr>
              <w:t xml:space="preserve"> </w:t>
            </w:r>
            <w:r>
              <w:t>листов.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19"/>
              </w:rPr>
            </w:pPr>
          </w:p>
          <w:p w:rsidR="00E81710" w:rsidRDefault="002D1965">
            <w:pPr>
              <w:pStyle w:val="TableParagraph"/>
              <w:ind w:left="108" w:right="170"/>
            </w:pPr>
            <w:r>
              <w:t>1\2</w:t>
            </w:r>
            <w:r>
              <w:rPr>
                <w:spacing w:val="1"/>
              </w:rPr>
              <w:t xml:space="preserve"> </w:t>
            </w:r>
            <w:r>
              <w:t>картриджа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30"/>
              </w:rPr>
            </w:pPr>
          </w:p>
          <w:p w:rsidR="00E81710" w:rsidRDefault="002D1965">
            <w:pPr>
              <w:pStyle w:val="TableParagraph"/>
              <w:spacing w:before="1"/>
              <w:ind w:left="106"/>
            </w:pPr>
            <w:r>
              <w:t>7850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30"/>
              </w:rPr>
            </w:pPr>
          </w:p>
          <w:p w:rsidR="00E81710" w:rsidRDefault="002D1965">
            <w:pPr>
              <w:pStyle w:val="TableParagraph"/>
              <w:spacing w:before="1"/>
              <w:ind w:left="109"/>
            </w:pPr>
            <w:r>
              <w:t>3925</w:t>
            </w:r>
          </w:p>
        </w:tc>
      </w:tr>
      <w:tr w:rsidR="00E81710">
        <w:trPr>
          <w:trHeight w:val="1516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505" w:type="dxa"/>
          </w:tcPr>
          <w:p w:rsidR="00E81710" w:rsidRDefault="002D1965">
            <w:pPr>
              <w:pStyle w:val="TableParagraph"/>
              <w:ind w:left="108" w:right="103"/>
            </w:pPr>
            <w:r>
              <w:t>Техническое обслуживание МФУ каждые 2500-3000 листов. В цену за</w:t>
            </w:r>
            <w:r>
              <w:rPr>
                <w:spacing w:val="-52"/>
              </w:rPr>
              <w:t xml:space="preserve"> </w:t>
            </w:r>
            <w:r>
              <w:t>единицу услуги включен выезд специалиста</w:t>
            </w:r>
            <w:r>
              <w:rPr>
                <w:spacing w:val="1"/>
              </w:rPr>
              <w:t xml:space="preserve"> </w:t>
            </w:r>
            <w:r>
              <w:t>и средняя</w:t>
            </w:r>
            <w:r>
              <w:rPr>
                <w:spacing w:val="-1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детали под</w:t>
            </w:r>
            <w:r>
              <w:rPr>
                <w:spacing w:val="1"/>
              </w:rPr>
              <w:t xml:space="preserve"> </w:t>
            </w:r>
            <w:r>
              <w:t>замену</w:t>
            </w:r>
            <w:r>
              <w:rPr>
                <w:spacing w:val="-4"/>
              </w:rPr>
              <w:t xml:space="preserve"> </w:t>
            </w:r>
            <w:r>
              <w:t>(вал\термоэлемент\ролики захвата</w:t>
            </w:r>
          </w:p>
          <w:p w:rsidR="00E81710" w:rsidRDefault="002D1965">
            <w:pPr>
              <w:pStyle w:val="TableParagraph"/>
              <w:spacing w:line="238" w:lineRule="exact"/>
              <w:ind w:left="108"/>
            </w:pPr>
            <w:r>
              <w:t>бумаги)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30"/>
              </w:rPr>
            </w:pPr>
          </w:p>
          <w:p w:rsidR="00E81710" w:rsidRDefault="002D1965">
            <w:pPr>
              <w:pStyle w:val="TableParagraph"/>
              <w:ind w:left="108"/>
            </w:pPr>
            <w:r>
              <w:t>1\4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30"/>
              </w:rPr>
            </w:pPr>
          </w:p>
          <w:p w:rsidR="00E81710" w:rsidRDefault="002D1965">
            <w:pPr>
              <w:pStyle w:val="TableParagraph"/>
              <w:ind w:left="106"/>
            </w:pPr>
            <w:r>
              <w:t>3500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6"/>
              <w:rPr>
                <w:sz w:val="30"/>
              </w:rPr>
            </w:pPr>
          </w:p>
          <w:p w:rsidR="00E81710" w:rsidRDefault="002D1965">
            <w:pPr>
              <w:pStyle w:val="TableParagraph"/>
              <w:ind w:left="109"/>
            </w:pPr>
            <w:r>
              <w:t>875</w:t>
            </w:r>
          </w:p>
        </w:tc>
      </w:tr>
      <w:tr w:rsidR="00E81710">
        <w:trPr>
          <w:trHeight w:val="2025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4505" w:type="dxa"/>
          </w:tcPr>
          <w:p w:rsidR="00E81710" w:rsidRDefault="002D1965">
            <w:pPr>
              <w:pStyle w:val="TableParagraph"/>
              <w:ind w:left="108" w:right="634"/>
            </w:pPr>
            <w:r>
              <w:t>Временные затраты Председателя на</w:t>
            </w:r>
            <w:r>
              <w:rPr>
                <w:spacing w:val="1"/>
              </w:rPr>
              <w:t xml:space="preserve"> </w:t>
            </w:r>
            <w:r>
              <w:t>изготовление копий при ручной подачи</w:t>
            </w:r>
            <w:r>
              <w:rPr>
                <w:spacing w:val="-53"/>
              </w:rPr>
              <w:t xml:space="preserve"> </w:t>
            </w:r>
            <w:r>
              <w:t>страниц копируемого документа. МФУ</w:t>
            </w:r>
            <w:r>
              <w:rPr>
                <w:spacing w:val="-52"/>
              </w:rPr>
              <w:t xml:space="preserve"> </w:t>
            </w:r>
            <w:r>
              <w:t>не имеет функции</w:t>
            </w:r>
            <w:r>
              <w:rPr>
                <w:spacing w:val="1"/>
              </w:rPr>
              <w:t xml:space="preserve"> </w:t>
            </w:r>
            <w:r>
              <w:t>автоподачи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  <w:p w:rsidR="00E81710" w:rsidRDefault="002D1965">
            <w:pPr>
              <w:pStyle w:val="TableParagraph"/>
              <w:spacing w:line="252" w:lineRule="exact"/>
              <w:ind w:left="108" w:right="381"/>
            </w:pPr>
            <w:r>
              <w:t>В среднем за 10 мин выполняется</w:t>
            </w:r>
            <w:r>
              <w:rPr>
                <w:spacing w:val="1"/>
              </w:rPr>
              <w:t xml:space="preserve"> </w:t>
            </w:r>
            <w:r>
              <w:t>копирование 15 страниц. 500 листов = 340</w:t>
            </w:r>
            <w:r>
              <w:rPr>
                <w:spacing w:val="-52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= 5,7 часа (округляем</w:t>
            </w:r>
            <w:r>
              <w:rPr>
                <w:spacing w:val="-3"/>
              </w:rPr>
              <w:t xml:space="preserve"> </w:t>
            </w:r>
            <w:r>
              <w:t>до 6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7"/>
              <w:rPr>
                <w:sz w:val="28"/>
              </w:rPr>
            </w:pPr>
          </w:p>
          <w:p w:rsidR="00E81710" w:rsidRDefault="002D1965">
            <w:pPr>
              <w:pStyle w:val="TableParagraph"/>
              <w:ind w:left="108"/>
            </w:pPr>
            <w:r>
              <w:t>6 часов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7"/>
              <w:rPr>
                <w:sz w:val="28"/>
              </w:rPr>
            </w:pPr>
          </w:p>
          <w:p w:rsidR="00E81710" w:rsidRDefault="002D1965">
            <w:pPr>
              <w:pStyle w:val="TableParagraph"/>
              <w:ind w:left="106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руб.\час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7"/>
              <w:rPr>
                <w:sz w:val="28"/>
              </w:rPr>
            </w:pPr>
          </w:p>
          <w:p w:rsidR="00E81710" w:rsidRDefault="002D1965">
            <w:pPr>
              <w:pStyle w:val="TableParagraph"/>
              <w:ind w:left="109"/>
            </w:pPr>
            <w:r>
              <w:t>900</w:t>
            </w:r>
          </w:p>
        </w:tc>
      </w:tr>
      <w:tr w:rsidR="00E81710">
        <w:trPr>
          <w:trHeight w:val="1264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4505" w:type="dxa"/>
          </w:tcPr>
          <w:p w:rsidR="00E81710" w:rsidRDefault="002D1965">
            <w:pPr>
              <w:pStyle w:val="TableParagraph"/>
              <w:ind w:left="108" w:right="214"/>
              <w:jc w:val="both"/>
            </w:pPr>
            <w:r>
              <w:t>Расходы на электричество. Мощность МФУ</w:t>
            </w:r>
            <w:r>
              <w:rPr>
                <w:spacing w:val="-52"/>
              </w:rPr>
              <w:t xml:space="preserve"> </w:t>
            </w:r>
            <w:r>
              <w:t>1,32 кВт\час. МФУ будет работать 6 часов +</w:t>
            </w:r>
            <w:r>
              <w:rPr>
                <w:spacing w:val="-52"/>
              </w:rPr>
              <w:t xml:space="preserve"> </w:t>
            </w:r>
            <w:r>
              <w:t>время на включение устройства и перерывы</w:t>
            </w:r>
            <w:r>
              <w:rPr>
                <w:spacing w:val="-52"/>
              </w:rPr>
              <w:t xml:space="preserve"> </w:t>
            </w:r>
            <w:r>
              <w:t>каждые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листов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E81710" w:rsidRDefault="002D1965">
            <w:pPr>
              <w:pStyle w:val="TableParagraph"/>
              <w:spacing w:line="238" w:lineRule="exact"/>
              <w:ind w:left="108"/>
            </w:pPr>
            <w:r>
              <w:t>эксплуатации.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spacing w:before="4"/>
              <w:rPr>
                <w:sz w:val="32"/>
              </w:rPr>
            </w:pPr>
          </w:p>
          <w:p w:rsidR="00E81710" w:rsidRDefault="002D1965">
            <w:pPr>
              <w:pStyle w:val="TableParagraph"/>
              <w:spacing w:before="1"/>
              <w:ind w:left="108"/>
            </w:pPr>
            <w:r>
              <w:t>10,56</w:t>
            </w:r>
          </w:p>
          <w:p w:rsidR="00E81710" w:rsidRDefault="002D1965">
            <w:pPr>
              <w:pStyle w:val="TableParagraph"/>
              <w:spacing w:before="1"/>
              <w:ind w:left="108"/>
            </w:pPr>
            <w:r>
              <w:t>кВт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spacing w:before="4"/>
              <w:rPr>
                <w:sz w:val="32"/>
              </w:rPr>
            </w:pPr>
          </w:p>
          <w:p w:rsidR="00E81710" w:rsidRDefault="001E6736">
            <w:pPr>
              <w:pStyle w:val="TableParagraph"/>
              <w:spacing w:before="1"/>
              <w:ind w:left="106"/>
            </w:pPr>
            <w:r>
              <w:t>6</w:t>
            </w:r>
            <w:r w:rsidR="002D1965">
              <w:t>,</w:t>
            </w:r>
            <w:r>
              <w:t>73</w:t>
            </w:r>
          </w:p>
          <w:p w:rsidR="00E81710" w:rsidRDefault="002D1965">
            <w:pPr>
              <w:pStyle w:val="TableParagraph"/>
              <w:spacing w:before="1"/>
              <w:ind w:left="106"/>
            </w:pPr>
            <w:r>
              <w:t>руб.\кВт.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5"/>
              <w:rPr>
                <w:sz w:val="19"/>
              </w:rPr>
            </w:pPr>
          </w:p>
          <w:p w:rsidR="00E81710" w:rsidRDefault="001E6736">
            <w:pPr>
              <w:pStyle w:val="TableParagraph"/>
              <w:ind w:left="109"/>
            </w:pPr>
            <w:r>
              <w:t>71,07</w:t>
            </w:r>
          </w:p>
        </w:tc>
      </w:tr>
      <w:tr w:rsidR="00E81710">
        <w:trPr>
          <w:trHeight w:val="1264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4505" w:type="dxa"/>
          </w:tcPr>
          <w:p w:rsidR="00E81710" w:rsidRDefault="002D1965">
            <w:pPr>
              <w:pStyle w:val="TableParagraph"/>
              <w:ind w:left="108" w:right="172"/>
            </w:pPr>
            <w:r>
              <w:t>Временные затраты Председателя на</w:t>
            </w:r>
            <w:r>
              <w:rPr>
                <w:spacing w:val="1"/>
              </w:rPr>
              <w:t xml:space="preserve"> </w:t>
            </w:r>
            <w:r>
              <w:t>заверение каждого листа копии («копия</w:t>
            </w:r>
            <w:r>
              <w:rPr>
                <w:spacing w:val="1"/>
              </w:rPr>
              <w:t xml:space="preserve"> </w:t>
            </w:r>
            <w:r>
              <w:t>верна»,</w:t>
            </w:r>
            <w:r>
              <w:rPr>
                <w:spacing w:val="-1"/>
              </w:rPr>
              <w:t xml:space="preserve"> </w:t>
            </w: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подпись,</w:t>
            </w:r>
            <w:r>
              <w:rPr>
                <w:spacing w:val="-1"/>
              </w:rPr>
              <w:t xml:space="preserve"> </w:t>
            </w:r>
            <w:r>
              <w:t>синяя</w:t>
            </w:r>
            <w:r>
              <w:rPr>
                <w:spacing w:val="-2"/>
              </w:rPr>
              <w:t xml:space="preserve"> </w:t>
            </w:r>
            <w:r>
              <w:t>печать).</w:t>
            </w:r>
          </w:p>
          <w:p w:rsidR="00E81710" w:rsidRDefault="002D1965">
            <w:pPr>
              <w:pStyle w:val="TableParagraph"/>
              <w:spacing w:line="254" w:lineRule="exact"/>
              <w:ind w:left="108" w:right="502"/>
            </w:pPr>
            <w:r>
              <w:t>Производительность труда по заверению</w:t>
            </w:r>
            <w:r>
              <w:rPr>
                <w:spacing w:val="-52"/>
              </w:rPr>
              <w:t xml:space="preserve"> </w:t>
            </w:r>
            <w:r>
              <w:t>копии</w:t>
            </w:r>
            <w:r>
              <w:rPr>
                <w:spacing w:val="-1"/>
              </w:rPr>
              <w:t xml:space="preserve"> </w:t>
            </w:r>
            <w:r>
              <w:t>2 страницы</w:t>
            </w:r>
            <w:r>
              <w:rPr>
                <w:spacing w:val="-1"/>
              </w:rPr>
              <w:t xml:space="preserve"> </w:t>
            </w:r>
            <w:r>
              <w:t>в минуту.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5"/>
              <w:rPr>
                <w:sz w:val="19"/>
              </w:rPr>
            </w:pPr>
          </w:p>
          <w:p w:rsidR="00E81710" w:rsidRDefault="002D1965">
            <w:pPr>
              <w:pStyle w:val="TableParagraph"/>
              <w:ind w:left="108"/>
            </w:pPr>
            <w:r>
              <w:t>4,2 часов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5"/>
              <w:rPr>
                <w:sz w:val="19"/>
              </w:rPr>
            </w:pPr>
          </w:p>
          <w:p w:rsidR="00E81710" w:rsidRDefault="002D1965">
            <w:pPr>
              <w:pStyle w:val="TableParagraph"/>
              <w:ind w:left="106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руб.\час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rPr>
                <w:sz w:val="24"/>
              </w:rPr>
            </w:pPr>
          </w:p>
          <w:p w:rsidR="00E81710" w:rsidRDefault="00E81710">
            <w:pPr>
              <w:pStyle w:val="TableParagraph"/>
              <w:spacing w:before="5"/>
              <w:rPr>
                <w:sz w:val="19"/>
              </w:rPr>
            </w:pPr>
          </w:p>
          <w:p w:rsidR="00E81710" w:rsidRDefault="002D1965">
            <w:pPr>
              <w:pStyle w:val="TableParagraph"/>
              <w:ind w:left="109"/>
            </w:pPr>
            <w:r>
              <w:t>630</w:t>
            </w:r>
          </w:p>
        </w:tc>
      </w:tr>
      <w:tr w:rsidR="00E81710">
        <w:trPr>
          <w:trHeight w:val="758"/>
        </w:trPr>
        <w:tc>
          <w:tcPr>
            <w:tcW w:w="458" w:type="dxa"/>
          </w:tcPr>
          <w:p w:rsidR="00E81710" w:rsidRDefault="002D1965">
            <w:pPr>
              <w:pStyle w:val="TableParagraph"/>
              <w:spacing w:line="244" w:lineRule="exact"/>
              <w:ind w:left="107"/>
            </w:pPr>
            <w:r>
              <w:t>7.</w:t>
            </w:r>
          </w:p>
        </w:tc>
        <w:tc>
          <w:tcPr>
            <w:tcW w:w="4505" w:type="dxa"/>
          </w:tcPr>
          <w:p w:rsidR="00E81710" w:rsidRDefault="002D1965">
            <w:pPr>
              <w:pStyle w:val="TableParagraph"/>
              <w:spacing w:line="244" w:lineRule="exact"/>
              <w:ind w:left="108"/>
            </w:pPr>
            <w:r>
              <w:t>Затраты на</w:t>
            </w:r>
            <w:r>
              <w:rPr>
                <w:spacing w:val="-3"/>
              </w:rPr>
              <w:t xml:space="preserve"> </w:t>
            </w:r>
            <w:r>
              <w:t>расходные материалы.</w:t>
            </w:r>
            <w:r>
              <w:rPr>
                <w:spacing w:val="-2"/>
              </w:rPr>
              <w:t xml:space="preserve"> </w:t>
            </w:r>
            <w:r>
              <w:t>Ручка</w:t>
            </w:r>
          </w:p>
          <w:p w:rsidR="00E81710" w:rsidRDefault="002D1965">
            <w:pPr>
              <w:pStyle w:val="TableParagraph"/>
              <w:spacing w:line="252" w:lineRule="exact"/>
              <w:ind w:left="108" w:right="856"/>
            </w:pPr>
            <w:r>
              <w:t>шариковая, штемпельная подушечка,</w:t>
            </w:r>
            <w:r>
              <w:rPr>
                <w:spacing w:val="-52"/>
              </w:rPr>
              <w:t xml:space="preserve"> </w:t>
            </w:r>
            <w:r>
              <w:t>чернила</w:t>
            </w:r>
            <w:r>
              <w:rPr>
                <w:spacing w:val="-1"/>
              </w:rPr>
              <w:t xml:space="preserve"> </w:t>
            </w:r>
            <w:r>
              <w:t>для штампа.</w:t>
            </w:r>
          </w:p>
        </w:tc>
        <w:tc>
          <w:tcPr>
            <w:tcW w:w="1308" w:type="dxa"/>
          </w:tcPr>
          <w:p w:rsidR="00E81710" w:rsidRDefault="00E81710">
            <w:pPr>
              <w:pStyle w:val="TableParagraph"/>
              <w:spacing w:before="4"/>
              <w:rPr>
                <w:sz w:val="21"/>
              </w:rPr>
            </w:pPr>
          </w:p>
          <w:p w:rsidR="00E81710" w:rsidRDefault="002D1965">
            <w:pPr>
              <w:pStyle w:val="TableParagraph"/>
              <w:ind w:left="10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1793" w:type="dxa"/>
          </w:tcPr>
          <w:p w:rsidR="00E81710" w:rsidRDefault="00E81710">
            <w:pPr>
              <w:pStyle w:val="TableParagraph"/>
              <w:spacing w:before="4"/>
              <w:rPr>
                <w:sz w:val="21"/>
              </w:rPr>
            </w:pPr>
          </w:p>
          <w:p w:rsidR="00E81710" w:rsidRDefault="002D1965">
            <w:pPr>
              <w:pStyle w:val="TableParagraph"/>
              <w:ind w:left="106"/>
            </w:pPr>
            <w:r>
              <w:t>320</w:t>
            </w:r>
          </w:p>
        </w:tc>
        <w:tc>
          <w:tcPr>
            <w:tcW w:w="1718" w:type="dxa"/>
          </w:tcPr>
          <w:p w:rsidR="00E81710" w:rsidRDefault="00E81710">
            <w:pPr>
              <w:pStyle w:val="TableParagraph"/>
              <w:spacing w:before="4"/>
              <w:rPr>
                <w:sz w:val="21"/>
              </w:rPr>
            </w:pPr>
          </w:p>
          <w:p w:rsidR="00E81710" w:rsidRDefault="002D1965">
            <w:pPr>
              <w:pStyle w:val="TableParagraph"/>
              <w:ind w:left="109"/>
            </w:pPr>
            <w:r>
              <w:t>320</w:t>
            </w:r>
          </w:p>
        </w:tc>
      </w:tr>
      <w:tr w:rsidR="00E81710">
        <w:trPr>
          <w:trHeight w:val="525"/>
        </w:trPr>
        <w:tc>
          <w:tcPr>
            <w:tcW w:w="8064" w:type="dxa"/>
            <w:gridSpan w:val="4"/>
          </w:tcPr>
          <w:p w:rsidR="00E81710" w:rsidRDefault="002D1965">
            <w:pPr>
              <w:pStyle w:val="TableParagraph"/>
              <w:spacing w:before="130"/>
              <w:ind w:left="107"/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затрат для</w:t>
            </w:r>
            <w:r>
              <w:rPr>
                <w:spacing w:val="-1"/>
              </w:rPr>
              <w:t xml:space="preserve"> </w:t>
            </w:r>
            <w:r>
              <w:t>изготовления</w:t>
            </w:r>
            <w:r>
              <w:rPr>
                <w:spacing w:val="-2"/>
              </w:rPr>
              <w:t xml:space="preserve"> </w:t>
            </w:r>
            <w:r>
              <w:t>500 листов</w:t>
            </w:r>
            <w:r>
              <w:rPr>
                <w:spacing w:val="-5"/>
              </w:rPr>
              <w:t xml:space="preserve"> </w:t>
            </w:r>
            <w:r>
              <w:t>копий</w:t>
            </w:r>
          </w:p>
        </w:tc>
        <w:tc>
          <w:tcPr>
            <w:tcW w:w="1718" w:type="dxa"/>
          </w:tcPr>
          <w:p w:rsidR="00E81710" w:rsidRDefault="002D1965" w:rsidP="001E6736">
            <w:pPr>
              <w:pStyle w:val="TableParagraph"/>
              <w:spacing w:before="130"/>
              <w:ind w:left="109"/>
            </w:pPr>
            <w:r>
              <w:t>7</w:t>
            </w:r>
            <w:r w:rsidR="001E6736">
              <w:t>171</w:t>
            </w:r>
            <w:r>
              <w:t>,</w:t>
            </w:r>
            <w:r w:rsidR="001E6736">
              <w:t>07</w:t>
            </w:r>
            <w:r>
              <w:t xml:space="preserve"> руб.</w:t>
            </w:r>
          </w:p>
        </w:tc>
      </w:tr>
      <w:tr w:rsidR="00E81710" w:rsidRPr="00EF2DCE">
        <w:trPr>
          <w:trHeight w:val="830"/>
        </w:trPr>
        <w:tc>
          <w:tcPr>
            <w:tcW w:w="8064" w:type="dxa"/>
            <w:gridSpan w:val="4"/>
          </w:tcPr>
          <w:p w:rsidR="00E81710" w:rsidRDefault="002D1965">
            <w:pPr>
              <w:pStyle w:val="TableParagraph"/>
              <w:spacing w:line="276" w:lineRule="exact"/>
              <w:ind w:left="107" w:right="77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Стоимость изготовления заверенной копии с 1 листа документов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Товарищества в черно-белом варианте с одной стороны с учетом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округления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целого рубля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(без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учета НДС)</w:t>
            </w:r>
          </w:p>
        </w:tc>
        <w:tc>
          <w:tcPr>
            <w:tcW w:w="1718" w:type="dxa"/>
          </w:tcPr>
          <w:p w:rsidR="00E81710" w:rsidRPr="00EF2DCE" w:rsidRDefault="002D1965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 w:rsidRPr="00EF2DCE">
              <w:rPr>
                <w:b/>
                <w:i/>
                <w:sz w:val="24"/>
              </w:rPr>
              <w:t>15</w:t>
            </w:r>
            <w:r w:rsidRPr="00EF2DCE">
              <w:rPr>
                <w:b/>
                <w:i/>
                <w:spacing w:val="-1"/>
                <w:sz w:val="24"/>
              </w:rPr>
              <w:t xml:space="preserve"> </w:t>
            </w:r>
            <w:r w:rsidRPr="00EF2DCE">
              <w:rPr>
                <w:b/>
                <w:i/>
                <w:sz w:val="24"/>
              </w:rPr>
              <w:t>руб.\копия</w:t>
            </w:r>
          </w:p>
        </w:tc>
        <w:bookmarkStart w:id="0" w:name="_GoBack"/>
        <w:bookmarkEnd w:id="0"/>
      </w:tr>
    </w:tbl>
    <w:p w:rsidR="002D1965" w:rsidRDefault="002D1965"/>
    <w:sectPr w:rsidR="002D1965">
      <w:type w:val="continuous"/>
      <w:pgSz w:w="11910" w:h="16840"/>
      <w:pgMar w:top="88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0"/>
    <w:rsid w:val="001477E6"/>
    <w:rsid w:val="00166647"/>
    <w:rsid w:val="001E6736"/>
    <w:rsid w:val="002D1965"/>
    <w:rsid w:val="00357CAB"/>
    <w:rsid w:val="004B46AC"/>
    <w:rsid w:val="007A1AA0"/>
    <w:rsid w:val="00B57B52"/>
    <w:rsid w:val="00D173F6"/>
    <w:rsid w:val="00E81710"/>
    <w:rsid w:val="00E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9915-1400-46F1-8963-02F1855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0"/>
      <w:ind w:left="2102" w:right="1103" w:hanging="57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Fabrika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Bugakova</dc:creator>
  <cp:lastModifiedBy>Нестеренко Ольга</cp:lastModifiedBy>
  <cp:revision>3</cp:revision>
  <dcterms:created xsi:type="dcterms:W3CDTF">2023-06-26T08:50:00Z</dcterms:created>
  <dcterms:modified xsi:type="dcterms:W3CDTF">2023-06-26T08:58:00Z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